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3B0F">
      <w:pPr>
        <w:bidi w:val="0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p w14:paraId="1E748EDA">
      <w:pPr>
        <w:bidi w:val="0"/>
        <w:rPr>
          <w:rFonts w:hint="eastAsia"/>
          <w:lang w:val="en-US" w:eastAsia="zh-CN"/>
        </w:rPr>
      </w:pPr>
    </w:p>
    <w:p w14:paraId="7A9A6443">
      <w:pPr>
        <w:bidi w:val="0"/>
        <w:rPr>
          <w:rFonts w:hint="eastAsia"/>
          <w:lang w:val="en-US" w:eastAsia="zh-CN"/>
        </w:rPr>
      </w:pPr>
    </w:p>
    <w:p w14:paraId="62AA66EB">
      <w:pPr>
        <w:bidi w:val="0"/>
        <w:rPr>
          <w:rFonts w:hint="eastAsia"/>
          <w:lang w:val="en-US" w:eastAsia="zh-CN"/>
        </w:rPr>
      </w:pPr>
    </w:p>
    <w:p w14:paraId="765BDE1D">
      <w:pPr>
        <w:bidi w:val="0"/>
        <w:rPr>
          <w:rFonts w:hint="eastAsia"/>
          <w:lang w:val="en-US" w:eastAsia="zh-CN"/>
        </w:rPr>
      </w:pPr>
    </w:p>
    <w:p w14:paraId="73606D77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lang w:val="en-US" w:eastAsia="zh-CN"/>
        </w:rPr>
      </w:pPr>
    </w:p>
    <w:p w14:paraId="2E2DCEAA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lang w:val="en-US" w:eastAsia="zh-CN"/>
        </w:rPr>
      </w:pPr>
    </w:p>
    <w:p w14:paraId="4DD1D9B3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lang w:val="en-US" w:eastAsia="zh-CN"/>
        </w:rPr>
      </w:pPr>
    </w:p>
    <w:p w14:paraId="14AD5CB4"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湘潭生物机电学校</w:t>
      </w:r>
    </w:p>
    <w:p w14:paraId="2BEB0110"/>
    <w:p w14:paraId="5FA4C18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2631089">
      <w:pPr>
        <w:pStyle w:val="2"/>
        <w:rPr>
          <w:rFonts w:hint="default"/>
          <w:lang w:val="en-US" w:eastAsia="zh-CN"/>
        </w:rPr>
      </w:pPr>
    </w:p>
    <w:tbl>
      <w:tblPr>
        <w:tblStyle w:val="5"/>
        <w:tblW w:w="92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67"/>
        <w:gridCol w:w="746"/>
        <w:gridCol w:w="974"/>
        <w:gridCol w:w="861"/>
        <w:gridCol w:w="1419"/>
        <w:gridCol w:w="120"/>
        <w:gridCol w:w="813"/>
        <w:gridCol w:w="1786"/>
      </w:tblGrid>
      <w:tr w14:paraId="7D1D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年部门整体支出绩效目标表</w:t>
            </w:r>
          </w:p>
          <w:p w14:paraId="3EC2B87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 w14:paraId="296B234B"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填报单位（盖章）：湘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潭生物机电学校</w:t>
            </w:r>
          </w:p>
        </w:tc>
      </w:tr>
      <w:tr w14:paraId="3563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7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湘潭生物机电学校</w:t>
            </w:r>
          </w:p>
        </w:tc>
      </w:tr>
      <w:tr w14:paraId="4807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年度预算申请(万元）</w:t>
            </w:r>
          </w:p>
        </w:tc>
        <w:tc>
          <w:tcPr>
            <w:tcW w:w="5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资金总额：2609.856604</w:t>
            </w:r>
          </w:p>
        </w:tc>
        <w:tc>
          <w:tcPr>
            <w:tcW w:w="27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893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预算编制说明：本单位在职人数139人，退休人员101人。资金总额：2609.856604万元，一般公共预算2399.856604，纳入专户管理的非税收入拨款160万元，财政专户管理资金50万元。</w:t>
            </w:r>
          </w:p>
        </w:tc>
      </w:tr>
      <w:tr w14:paraId="265F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3A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E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按支出性质分</w:t>
            </w:r>
          </w:p>
        </w:tc>
        <w:tc>
          <w:tcPr>
            <w:tcW w:w="2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9C29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A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58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其中：一般公共预算：</w:t>
            </w:r>
          </w:p>
          <w:p w14:paraId="2889D656"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2399.856604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基本支出：2399.856604</w:t>
            </w:r>
          </w:p>
        </w:tc>
        <w:tc>
          <w:tcPr>
            <w:tcW w:w="2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3054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BF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E2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政府性基金拨款：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项目支出：210</w:t>
            </w:r>
          </w:p>
        </w:tc>
        <w:tc>
          <w:tcPr>
            <w:tcW w:w="2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9E11A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E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B4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纳入专户管理的非税收入拨款：160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C2B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85C3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F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FC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E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其他资金：50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624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AF4D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E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部门职能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职责概述</w:t>
            </w:r>
          </w:p>
        </w:tc>
        <w:tc>
          <w:tcPr>
            <w:tcW w:w="778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1、贯彻落实党的职业教育方针和国家的职业教育法律法规。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2、负责对按照有关部门职业教育招生规定录取的学生，进行思想政治教育和职业道德教育，传授职业知识，培养职业技能，进行职业指导，全面提高学生的素质。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3、受有关部门的委托，承担有关培训任务。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4、承担教育行政主管部门交办的其他事项。 </w:t>
            </w:r>
          </w:p>
        </w:tc>
      </w:tr>
      <w:tr w14:paraId="5943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18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EA3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1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整体绩效目标</w:t>
            </w:r>
          </w:p>
        </w:tc>
        <w:tc>
          <w:tcPr>
            <w:tcW w:w="77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1、改善办学条件，提升生源质量，年度招收新生500人以上。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2、积极组织和参加国省市技能竞赛，以赛促教，承办市级技能竞赛赛项不少于5个。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3、增强学生核心素养，年度获评市级优秀班集体2个，市级五四红旗团支部1个。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4、加强师资队伍建设，组织选派参加国省培教师不少于30人，公开招聘新进教师不少于2人。                                                                           5、保障校园安全，创建平安校园，平安建设年度考核为市直教育系统前三。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  完成湘潭市乡村振兴培训学院第一期建设，年度内完成各类培训人数不少于800人。</w:t>
            </w:r>
          </w:p>
        </w:tc>
      </w:tr>
      <w:tr w14:paraId="7028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部门整体支出年度绩效指标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指标来源说明</w:t>
            </w:r>
          </w:p>
        </w:tc>
      </w:tr>
      <w:tr w14:paraId="1BB4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59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2025年招收新生人数（人）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按量招生完成</w:t>
            </w:r>
          </w:p>
        </w:tc>
      </w:tr>
      <w:tr w14:paraId="2532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2E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92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00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中考分数600分以上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5D83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CF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33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完成非税收入（万元）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住宿费、学费等</w:t>
            </w:r>
          </w:p>
        </w:tc>
      </w:tr>
      <w:tr w14:paraId="74DA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76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78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5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招生完成时间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0647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06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F6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29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招生费用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6007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87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3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1A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师生家长满意度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师生均满意</w:t>
            </w:r>
          </w:p>
        </w:tc>
      </w:tr>
      <w:tr w14:paraId="45D7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36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目标2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承办市级技能竞赛赛项（个）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3B72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F2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7A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AD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98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中职院校技能竞赛参赛学生人数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1398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22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65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BC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参加各类技能竞赛获省级一等奖及以上奖项个数（个）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9F6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70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8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13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7C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中职文化课普测合格率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50F6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D2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65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CD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0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学生体育素质测试通过率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7F29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C7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F9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08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承办各类赛点工作完成时间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468C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81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C3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38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承办市级赛项平均支出（万元/项）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E2E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3F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52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合格毕业生率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全部顺利毕业</w:t>
            </w:r>
          </w:p>
        </w:tc>
      </w:tr>
      <w:tr w14:paraId="5654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87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DD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58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师生家长满意度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5F46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87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目标3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评为市级优秀班集体数（个）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7BD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7B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D5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14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84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评为市级五四红旗团支部（个）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324E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C5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9A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C3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学生操行分考核优秀率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5FEE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79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B9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1E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各类评选、表彰完成时间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0063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BC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8D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67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学生年度表彰工作经费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36E2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C5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5A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师生家长满意度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师生均满意</w:t>
            </w:r>
          </w:p>
        </w:tc>
      </w:tr>
      <w:tr w14:paraId="646C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A9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目标4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组织选派参加国省培教师人数（人）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148C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F3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4B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15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75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公开招聘新进教职工人数（人）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≥2 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4DC2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DB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65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5F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B9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组织教师体检人数（人）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6CA5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ED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9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D4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学法考法参学率和通过率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学法考法均通过</w:t>
            </w:r>
          </w:p>
        </w:tc>
      </w:tr>
      <w:tr w14:paraId="0373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80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D9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A0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完成教师招聘工作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</w:tr>
      <w:tr w14:paraId="0A3D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BC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AF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3C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公开招聘教师工作经费（万元）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87C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1D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21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提高教师培训质量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11B1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B9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96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D2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教师满意度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教师均满意</w:t>
            </w:r>
          </w:p>
        </w:tc>
      </w:tr>
      <w:tr w14:paraId="3970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C3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目标5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安全监控系统存盘时间升级（天）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707E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92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EF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A5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34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新安装红外线监控探头（个）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DB9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53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3C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D7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学校安全生产工作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市直教育系统前三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7880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57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FF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88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新安装红外线监控探头完成时限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2B0F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33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02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2E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新安装红外线监控探头成本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≤2万元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3423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EC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F1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学校安防“三项”建设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114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79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A3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E2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师生家长满意度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师生均满意</w:t>
            </w:r>
          </w:p>
        </w:tc>
      </w:tr>
      <w:tr w14:paraId="4203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6C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目标6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完成各类培训学员人数（人）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0001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04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69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68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17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新增拓展培训专业数（个）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3756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4A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C0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9F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各类培训班验收合格率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3936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C4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9E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4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各类培训完成时间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4460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9F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18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6F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高素质农民培训人均支出（元）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≤3000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2671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41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25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社会公众或服务对象满意度指标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培训学员及各县市区满意度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全年计划</w:t>
            </w:r>
          </w:p>
        </w:tc>
      </w:tr>
      <w:tr w14:paraId="788A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其他需要说明的问题</w:t>
            </w:r>
          </w:p>
        </w:tc>
        <w:tc>
          <w:tcPr>
            <w:tcW w:w="77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2D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2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主管部门审核意见</w:t>
            </w:r>
          </w:p>
        </w:tc>
        <w:tc>
          <w:tcPr>
            <w:tcW w:w="77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2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（盖章）                                                                                                                                                                                                  年   月   日                                                                                                                                                                      </w:t>
            </w:r>
          </w:p>
        </w:tc>
      </w:tr>
      <w:tr w14:paraId="7A42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财政部门审核意见</w:t>
            </w:r>
          </w:p>
        </w:tc>
        <w:tc>
          <w:tcPr>
            <w:tcW w:w="77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E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（盖章）                                                                                                                                                                                                  年   月   日                                                                                                                                                                      </w:t>
            </w:r>
          </w:p>
        </w:tc>
      </w:tr>
    </w:tbl>
    <w:p w14:paraId="546FF1DF">
      <w:pPr>
        <w:jc w:val="both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填表人：刘灿琼  联系电话：15973237764 填报日期：2024.10.31 单位负责人签字：陈华</w:t>
      </w:r>
    </w:p>
    <w:p w14:paraId="3160A2C5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C564186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5F2C9C7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9A60958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F01B4D0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21F678B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8222E55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1AF85D4">
      <w:pPr>
        <w:pStyle w:val="2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8B8F9BA">
      <w:pPr>
        <w:pStyle w:val="3"/>
        <w:rPr>
          <w:rFonts w:hint="eastAsia"/>
          <w:lang w:val="en-US" w:eastAsia="zh-CN"/>
        </w:rPr>
      </w:pPr>
    </w:p>
    <w:p w14:paraId="6ABC4F10">
      <w:pPr>
        <w:pStyle w:val="2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EA5B11A">
      <w:pPr>
        <w:pStyle w:val="3"/>
        <w:rPr>
          <w:rFonts w:hint="eastAsia"/>
          <w:lang w:val="en-US" w:eastAsia="zh-CN"/>
        </w:rPr>
      </w:pPr>
    </w:p>
    <w:p w14:paraId="440C14D2">
      <w:pPr>
        <w:jc w:val="center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05BB36D">
      <w:pPr>
        <w:jc w:val="center"/>
        <w:rPr>
          <w:rFonts w:ascii="Times New Roman" w:hAnsi="Times New Roman" w:eastAsia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方正小标宋_GBK"/>
          <w:bCs/>
          <w:color w:val="auto"/>
          <w:kern w:val="0"/>
          <w:sz w:val="36"/>
          <w:szCs w:val="36"/>
          <w:highlight w:val="none"/>
        </w:rPr>
        <w:t>年项目绩效目标表</w:t>
      </w:r>
    </w:p>
    <w:p w14:paraId="3AF9E181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1"/>
          <w:szCs w:val="21"/>
          <w:u w:val="none"/>
        </w:rPr>
      </w:pPr>
    </w:p>
    <w:p w14:paraId="442D56E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1"/>
          <w:szCs w:val="21"/>
          <w:u w:val="none"/>
        </w:rPr>
        <w:t>填报单位（盖章）：湘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潭生物机电学校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ab/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638"/>
        <w:gridCol w:w="1680"/>
        <w:gridCol w:w="1401"/>
        <w:gridCol w:w="40"/>
        <w:gridCol w:w="1025"/>
        <w:gridCol w:w="1416"/>
      </w:tblGrid>
      <w:tr w14:paraId="6611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99" w:type="dxa"/>
            <w:noWrap w:val="0"/>
            <w:vAlign w:val="center"/>
          </w:tcPr>
          <w:p w14:paraId="7ABB9CE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 w14:paraId="4ECD36F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非税及财政专户管理项目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401" w:type="dxa"/>
            <w:noWrap w:val="0"/>
            <w:vAlign w:val="center"/>
          </w:tcPr>
          <w:p w14:paraId="5161382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项目起</w:t>
            </w:r>
          </w:p>
          <w:p w14:paraId="4A693C5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止时间</w:t>
            </w:r>
          </w:p>
        </w:tc>
        <w:tc>
          <w:tcPr>
            <w:tcW w:w="2481" w:type="dxa"/>
            <w:gridSpan w:val="3"/>
            <w:noWrap w:val="0"/>
            <w:vAlign w:val="center"/>
          </w:tcPr>
          <w:p w14:paraId="441ED53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2025.1.1-12.31</w:t>
            </w:r>
          </w:p>
        </w:tc>
      </w:tr>
      <w:tr w14:paraId="7FD6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noWrap w:val="0"/>
            <w:vAlign w:val="center"/>
          </w:tcPr>
          <w:p w14:paraId="515646B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主管部门及其编码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13458BD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512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noWrap w:val="0"/>
            <w:vAlign w:val="center"/>
          </w:tcPr>
          <w:p w14:paraId="1822BF8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项目实施单位</w:t>
            </w:r>
          </w:p>
        </w:tc>
        <w:tc>
          <w:tcPr>
            <w:tcW w:w="1638" w:type="dxa"/>
            <w:noWrap w:val="0"/>
            <w:vAlign w:val="center"/>
          </w:tcPr>
          <w:p w14:paraId="5465AFD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湘潭生物机电学校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80" w:type="dxa"/>
            <w:noWrap w:val="0"/>
            <w:vAlign w:val="center"/>
          </w:tcPr>
          <w:p w14:paraId="6ACEA2A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项目负责人</w:t>
            </w:r>
          </w:p>
        </w:tc>
        <w:tc>
          <w:tcPr>
            <w:tcW w:w="1401" w:type="dxa"/>
            <w:noWrap w:val="0"/>
            <w:vAlign w:val="center"/>
          </w:tcPr>
          <w:p w14:paraId="49FBED0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陈华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C5C3F1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416" w:type="dxa"/>
            <w:noWrap w:val="0"/>
            <w:vAlign w:val="center"/>
          </w:tcPr>
          <w:p w14:paraId="45AF13B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18173213767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BAD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restart"/>
            <w:noWrap w:val="0"/>
            <w:vAlign w:val="center"/>
          </w:tcPr>
          <w:p w14:paraId="435DE211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项目资金申请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 w14:paraId="61F9A0F4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资金总额：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</w:t>
            </w:r>
          </w:p>
        </w:tc>
        <w:tc>
          <w:tcPr>
            <w:tcW w:w="3882" w:type="dxa"/>
            <w:gridSpan w:val="4"/>
            <w:vMerge w:val="restart"/>
            <w:noWrap w:val="0"/>
            <w:vAlign w:val="top"/>
          </w:tcPr>
          <w:p w14:paraId="709E026D"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预算编制说明：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项目金额共计210万元，其中政府预算资金（纳税非税管理收入）50万，来源为国有资产有偿使用收入，财政专户管理资金160万元，来源为按照文件规定向学生收取的住宿费、学费等。</w:t>
            </w:r>
          </w:p>
        </w:tc>
      </w:tr>
      <w:tr w14:paraId="143B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343CDEC2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49F968E1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 一、预算资金：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3882" w:type="dxa"/>
            <w:gridSpan w:val="4"/>
            <w:vMerge w:val="continue"/>
            <w:noWrap w:val="0"/>
            <w:vAlign w:val="center"/>
          </w:tcPr>
          <w:p w14:paraId="43E53141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455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612CA662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37F7DD6D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 二、自有资金：</w:t>
            </w:r>
          </w:p>
        </w:tc>
        <w:tc>
          <w:tcPr>
            <w:tcW w:w="3882" w:type="dxa"/>
            <w:gridSpan w:val="4"/>
            <w:vMerge w:val="continue"/>
            <w:noWrap w:val="0"/>
            <w:vAlign w:val="center"/>
          </w:tcPr>
          <w:p w14:paraId="106502E5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4D8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2C627F0D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61370E4D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 三、其他：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160</w:t>
            </w:r>
          </w:p>
        </w:tc>
        <w:tc>
          <w:tcPr>
            <w:tcW w:w="3882" w:type="dxa"/>
            <w:gridSpan w:val="4"/>
            <w:vMerge w:val="continue"/>
            <w:noWrap w:val="0"/>
            <w:vAlign w:val="center"/>
          </w:tcPr>
          <w:p w14:paraId="734C56A0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23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99" w:type="dxa"/>
            <w:noWrap w:val="0"/>
            <w:vAlign w:val="center"/>
          </w:tcPr>
          <w:p w14:paraId="7626998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项目概况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68DB60E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17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restart"/>
            <w:noWrap w:val="0"/>
            <w:vAlign w:val="center"/>
          </w:tcPr>
          <w:p w14:paraId="5620445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项目实施进度计划</w:t>
            </w:r>
          </w:p>
        </w:tc>
        <w:tc>
          <w:tcPr>
            <w:tcW w:w="1638" w:type="dxa"/>
            <w:noWrap w:val="0"/>
            <w:vAlign w:val="center"/>
          </w:tcPr>
          <w:p w14:paraId="0E844B2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项目实施内容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1AC534A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开始时间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7B4307D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完成时间</w:t>
            </w:r>
          </w:p>
        </w:tc>
      </w:tr>
      <w:tr w14:paraId="4A95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1D2C7F8A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7E95EAD7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17E2FC8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3CA067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2025.12.31</w:t>
            </w:r>
          </w:p>
        </w:tc>
      </w:tr>
      <w:tr w14:paraId="6410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2FA16FA6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697642AE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2.劳务费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5147F55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60BC1C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2025.12.31</w:t>
            </w:r>
          </w:p>
        </w:tc>
      </w:tr>
      <w:tr w14:paraId="71DD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09A67987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616C0B7E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3.维修（护）费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4CB88EB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27D160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2025.12.31</w:t>
            </w:r>
          </w:p>
        </w:tc>
      </w:tr>
      <w:tr w14:paraId="5683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99" w:type="dxa"/>
            <w:noWrap w:val="0"/>
            <w:vAlign w:val="center"/>
          </w:tcPr>
          <w:p w14:paraId="6344DB46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42D4344A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4.福利费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5775F01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36692D9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2025.12.31</w:t>
            </w:r>
          </w:p>
        </w:tc>
      </w:tr>
      <w:tr w14:paraId="75CD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099" w:type="dxa"/>
            <w:noWrap w:val="0"/>
            <w:vAlign w:val="center"/>
          </w:tcPr>
          <w:p w14:paraId="4A4FC90F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2452C86D"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5.工会会费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 w14:paraId="358A763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67B667D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2025.12.31</w:t>
            </w:r>
          </w:p>
        </w:tc>
      </w:tr>
      <w:tr w14:paraId="3A19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restart"/>
            <w:noWrap w:val="0"/>
            <w:vAlign w:val="center"/>
          </w:tcPr>
          <w:p w14:paraId="4B4E87B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项目绩效目标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 w14:paraId="2359E75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长期目标</w:t>
            </w:r>
          </w:p>
        </w:tc>
        <w:tc>
          <w:tcPr>
            <w:tcW w:w="3882" w:type="dxa"/>
            <w:gridSpan w:val="4"/>
            <w:noWrap w:val="0"/>
            <w:vAlign w:val="center"/>
          </w:tcPr>
          <w:p w14:paraId="4249817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年度目标</w:t>
            </w:r>
          </w:p>
        </w:tc>
      </w:tr>
      <w:tr w14:paraId="7117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4F3B8CBE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318" w:type="dxa"/>
            <w:gridSpan w:val="2"/>
            <w:noWrap w:val="0"/>
            <w:vAlign w:val="center"/>
          </w:tcPr>
          <w:p w14:paraId="019DC0A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882" w:type="dxa"/>
            <w:gridSpan w:val="4"/>
            <w:noWrap w:val="0"/>
            <w:vAlign w:val="center"/>
          </w:tcPr>
          <w:p w14:paraId="0BB2A4E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DD1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99" w:type="dxa"/>
            <w:vMerge w:val="restart"/>
            <w:noWrap w:val="0"/>
            <w:vAlign w:val="center"/>
          </w:tcPr>
          <w:p w14:paraId="7521BBC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年度绩效指标</w:t>
            </w:r>
          </w:p>
        </w:tc>
        <w:tc>
          <w:tcPr>
            <w:tcW w:w="1638" w:type="dxa"/>
            <w:noWrap w:val="0"/>
            <w:vAlign w:val="center"/>
          </w:tcPr>
          <w:p w14:paraId="10B2A70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680" w:type="dxa"/>
            <w:noWrap w:val="0"/>
            <w:vAlign w:val="center"/>
          </w:tcPr>
          <w:p w14:paraId="0F90EDD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5B481D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三级指标</w:t>
            </w:r>
          </w:p>
        </w:tc>
        <w:tc>
          <w:tcPr>
            <w:tcW w:w="1025" w:type="dxa"/>
            <w:noWrap w:val="0"/>
            <w:vAlign w:val="center"/>
          </w:tcPr>
          <w:p w14:paraId="0310DBD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指标值</w:t>
            </w:r>
          </w:p>
        </w:tc>
        <w:tc>
          <w:tcPr>
            <w:tcW w:w="1416" w:type="dxa"/>
            <w:noWrap w:val="0"/>
            <w:vAlign w:val="center"/>
          </w:tcPr>
          <w:p w14:paraId="7A08191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绩效标准</w:t>
            </w:r>
          </w:p>
        </w:tc>
      </w:tr>
      <w:tr w14:paraId="2EE7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393EB455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07ADD47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产出指标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3FD2F8F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数量指标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31B3816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2025年招收新生人数（人）</w:t>
            </w:r>
          </w:p>
        </w:tc>
        <w:tc>
          <w:tcPr>
            <w:tcW w:w="1025" w:type="dxa"/>
            <w:noWrap w:val="0"/>
            <w:vAlign w:val="center"/>
          </w:tcPr>
          <w:p w14:paraId="04885AA3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1416" w:type="dxa"/>
            <w:noWrap w:val="0"/>
            <w:vAlign w:val="center"/>
          </w:tcPr>
          <w:p w14:paraId="7EC2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按量招生完成</w:t>
            </w:r>
          </w:p>
        </w:tc>
      </w:tr>
      <w:tr w14:paraId="1889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37D10F5B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403E0B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2713104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38B3FE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承办市级技能竞赛赛项（个）</w:t>
            </w:r>
          </w:p>
        </w:tc>
        <w:tc>
          <w:tcPr>
            <w:tcW w:w="1025" w:type="dxa"/>
            <w:noWrap w:val="0"/>
            <w:vAlign w:val="center"/>
          </w:tcPr>
          <w:p w14:paraId="51C6677C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≥5</w:t>
            </w:r>
          </w:p>
        </w:tc>
        <w:tc>
          <w:tcPr>
            <w:tcW w:w="1416" w:type="dxa"/>
            <w:noWrap w:val="0"/>
            <w:vAlign w:val="center"/>
          </w:tcPr>
          <w:p w14:paraId="2B4229C3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全年计划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6DE5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74063E6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2A0770D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4B816AB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质量指标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510B8D2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参加各类技能竞赛获省级一等奖及以上奖项个数（个）</w:t>
            </w:r>
          </w:p>
        </w:tc>
        <w:tc>
          <w:tcPr>
            <w:tcW w:w="1025" w:type="dxa"/>
            <w:noWrap w:val="0"/>
            <w:vAlign w:val="center"/>
          </w:tcPr>
          <w:p w14:paraId="71875D34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16" w:type="dxa"/>
            <w:noWrap w:val="0"/>
            <w:vAlign w:val="center"/>
          </w:tcPr>
          <w:p w14:paraId="677B7D9F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全年计划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4671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3F07CD0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28D0DBF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38BB50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6A703E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学法考法参学率和通过率</w:t>
            </w:r>
          </w:p>
        </w:tc>
        <w:tc>
          <w:tcPr>
            <w:tcW w:w="1025" w:type="dxa"/>
            <w:noWrap w:val="0"/>
            <w:vAlign w:val="center"/>
          </w:tcPr>
          <w:p w14:paraId="41BE3D6B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1416" w:type="dxa"/>
            <w:noWrap w:val="0"/>
            <w:vAlign w:val="center"/>
          </w:tcPr>
          <w:p w14:paraId="2209F52A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学法普法均通过</w:t>
            </w:r>
          </w:p>
        </w:tc>
      </w:tr>
      <w:tr w14:paraId="6A26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211450F3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2109984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796BAE0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时效指标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3EB922D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招生完成时间</w:t>
            </w:r>
          </w:p>
        </w:tc>
        <w:tc>
          <w:tcPr>
            <w:tcW w:w="1025" w:type="dxa"/>
            <w:noWrap w:val="0"/>
            <w:vAlign w:val="center"/>
          </w:tcPr>
          <w:p w14:paraId="3C2BE867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9月底</w:t>
            </w:r>
          </w:p>
        </w:tc>
        <w:tc>
          <w:tcPr>
            <w:tcW w:w="1416" w:type="dxa"/>
            <w:noWrap w:val="0"/>
            <w:vAlign w:val="center"/>
          </w:tcPr>
          <w:p w14:paraId="29AB26BD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2296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5F700FED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64BD8E5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B6369B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005DFE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承办各类赛点工作完成时间</w:t>
            </w:r>
          </w:p>
        </w:tc>
        <w:tc>
          <w:tcPr>
            <w:tcW w:w="1025" w:type="dxa"/>
            <w:noWrap w:val="0"/>
            <w:vAlign w:val="center"/>
          </w:tcPr>
          <w:p w14:paraId="1F5B8D07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12月底</w:t>
            </w:r>
          </w:p>
        </w:tc>
        <w:tc>
          <w:tcPr>
            <w:tcW w:w="1416" w:type="dxa"/>
            <w:noWrap w:val="0"/>
            <w:vAlign w:val="center"/>
          </w:tcPr>
          <w:p w14:paraId="19BA4D80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全年计划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6209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5DC424E1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E75A60F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4F37D13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成本指标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A52CDD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招生费用</w:t>
            </w:r>
          </w:p>
        </w:tc>
        <w:tc>
          <w:tcPr>
            <w:tcW w:w="1025" w:type="dxa"/>
            <w:noWrap w:val="0"/>
            <w:vAlign w:val="center"/>
          </w:tcPr>
          <w:p w14:paraId="28C61253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≤10</w:t>
            </w:r>
          </w:p>
        </w:tc>
        <w:tc>
          <w:tcPr>
            <w:tcW w:w="1416" w:type="dxa"/>
            <w:noWrap w:val="0"/>
            <w:vAlign w:val="center"/>
          </w:tcPr>
          <w:p w14:paraId="35084676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全年计划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548F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6C669388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6B3901B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AA62B8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E8DF9E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承办市级赛项平均支出（万元/项）</w:t>
            </w:r>
          </w:p>
        </w:tc>
        <w:tc>
          <w:tcPr>
            <w:tcW w:w="1025" w:type="dxa"/>
            <w:noWrap w:val="0"/>
            <w:vAlign w:val="center"/>
          </w:tcPr>
          <w:p w14:paraId="5E6DB900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≤5</w:t>
            </w:r>
          </w:p>
        </w:tc>
        <w:tc>
          <w:tcPr>
            <w:tcW w:w="1416" w:type="dxa"/>
            <w:noWrap w:val="0"/>
            <w:vAlign w:val="center"/>
          </w:tcPr>
          <w:p w14:paraId="2E9C106C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全年计划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0B1D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27C69A8B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4585740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效益指标</w:t>
            </w:r>
          </w:p>
        </w:tc>
        <w:tc>
          <w:tcPr>
            <w:tcW w:w="1680" w:type="dxa"/>
            <w:noWrap w:val="0"/>
            <w:vAlign w:val="center"/>
          </w:tcPr>
          <w:p w14:paraId="5F701D7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经济效益指标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692F189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完成非税收入（万元）</w:t>
            </w:r>
          </w:p>
        </w:tc>
        <w:tc>
          <w:tcPr>
            <w:tcW w:w="1025" w:type="dxa"/>
            <w:noWrap w:val="0"/>
            <w:vAlign w:val="center"/>
          </w:tcPr>
          <w:p w14:paraId="2B4458D5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160</w:t>
            </w:r>
          </w:p>
        </w:tc>
        <w:tc>
          <w:tcPr>
            <w:tcW w:w="1416" w:type="dxa"/>
            <w:noWrap w:val="0"/>
            <w:vAlign w:val="center"/>
          </w:tcPr>
          <w:p w14:paraId="400EBC77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全年计划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按时完成</w:t>
            </w:r>
          </w:p>
        </w:tc>
      </w:tr>
      <w:tr w14:paraId="31B5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08A44021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5E5C25F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2D215B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社会效益指标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1731580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合格毕业生率</w:t>
            </w:r>
          </w:p>
        </w:tc>
        <w:tc>
          <w:tcPr>
            <w:tcW w:w="1025" w:type="dxa"/>
            <w:noWrap w:val="0"/>
            <w:vAlign w:val="center"/>
          </w:tcPr>
          <w:p w14:paraId="77BA8B2F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1416" w:type="dxa"/>
            <w:noWrap w:val="0"/>
            <w:vAlign w:val="center"/>
          </w:tcPr>
          <w:p w14:paraId="7DB47730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顺利毕业，为社会输送技能人才</w:t>
            </w:r>
          </w:p>
        </w:tc>
      </w:tr>
      <w:tr w14:paraId="5467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65B5CACB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DEB6620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5842E6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生态效益指标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67A6C34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技能竞赛参赛人数</w:t>
            </w:r>
          </w:p>
        </w:tc>
        <w:tc>
          <w:tcPr>
            <w:tcW w:w="1025" w:type="dxa"/>
            <w:noWrap w:val="0"/>
            <w:vAlign w:val="center"/>
          </w:tcPr>
          <w:p w14:paraId="4EEA3F7B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416" w:type="dxa"/>
            <w:noWrap w:val="0"/>
            <w:vAlign w:val="center"/>
          </w:tcPr>
          <w:p w14:paraId="0CFCC135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培养、创造技能人才</w:t>
            </w:r>
          </w:p>
        </w:tc>
      </w:tr>
      <w:tr w14:paraId="75C6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0FFD1B3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6220F750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615E28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可持续影响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D9D76A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参加国配人数</w:t>
            </w:r>
          </w:p>
        </w:tc>
        <w:tc>
          <w:tcPr>
            <w:tcW w:w="1025" w:type="dxa"/>
            <w:noWrap w:val="0"/>
            <w:vAlign w:val="center"/>
          </w:tcPr>
          <w:p w14:paraId="6D4DA992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416" w:type="dxa"/>
            <w:noWrap w:val="0"/>
            <w:vAlign w:val="center"/>
          </w:tcPr>
          <w:p w14:paraId="54C2AA45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提升教学能力</w:t>
            </w:r>
          </w:p>
        </w:tc>
      </w:tr>
      <w:tr w14:paraId="3C81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0387B885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12AD284A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0D57AC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社会公众或服务对象满意度指标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FF114C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师生家长满意度</w:t>
            </w:r>
          </w:p>
        </w:tc>
        <w:tc>
          <w:tcPr>
            <w:tcW w:w="1025" w:type="dxa"/>
            <w:noWrap w:val="0"/>
            <w:vAlign w:val="center"/>
          </w:tcPr>
          <w:p w14:paraId="2D854E7B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师生均满意</w:t>
            </w:r>
          </w:p>
        </w:tc>
        <w:tc>
          <w:tcPr>
            <w:tcW w:w="1416" w:type="dxa"/>
            <w:noWrap w:val="0"/>
            <w:vAlign w:val="center"/>
          </w:tcPr>
          <w:p w14:paraId="0E23F92A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≥95%</w:t>
            </w:r>
          </w:p>
        </w:tc>
      </w:tr>
      <w:tr w14:paraId="5693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99" w:type="dxa"/>
            <w:noWrap w:val="0"/>
            <w:vAlign w:val="center"/>
          </w:tcPr>
          <w:p w14:paraId="39F565B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其他需说明的问题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463C8656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489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99" w:type="dxa"/>
            <w:vMerge w:val="restart"/>
            <w:noWrap w:val="0"/>
            <w:vAlign w:val="center"/>
          </w:tcPr>
          <w:p w14:paraId="1E3E46B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主管部门审核意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见</w:t>
            </w:r>
          </w:p>
        </w:tc>
        <w:tc>
          <w:tcPr>
            <w:tcW w:w="7200" w:type="dxa"/>
            <w:gridSpan w:val="6"/>
            <w:vMerge w:val="restart"/>
            <w:noWrap w:val="0"/>
            <w:vAlign w:val="center"/>
          </w:tcPr>
          <w:p w14:paraId="407EDE24"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           （盖章）</w:t>
            </w:r>
          </w:p>
          <w:p w14:paraId="518188BD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       年  月   日</w:t>
            </w:r>
          </w:p>
        </w:tc>
      </w:tr>
      <w:tr w14:paraId="2D77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99" w:type="dxa"/>
            <w:vMerge w:val="continue"/>
            <w:noWrap w:val="0"/>
            <w:vAlign w:val="center"/>
          </w:tcPr>
          <w:p w14:paraId="75456109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0" w:type="dxa"/>
            <w:gridSpan w:val="6"/>
            <w:vMerge w:val="continue"/>
            <w:noWrap w:val="0"/>
            <w:vAlign w:val="center"/>
          </w:tcPr>
          <w:p w14:paraId="6FEE7272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FC7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099" w:type="dxa"/>
            <w:noWrap w:val="0"/>
            <w:vAlign w:val="center"/>
          </w:tcPr>
          <w:p w14:paraId="5D5450F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财政部门审核意见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 w14:paraId="6097D317">
            <w:pPr>
              <w:widowControl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（盖章）</w:t>
            </w:r>
          </w:p>
          <w:p w14:paraId="31DBCBF1"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         年   月   日</w:t>
            </w:r>
          </w:p>
        </w:tc>
      </w:tr>
    </w:tbl>
    <w:p w14:paraId="65CB25C8">
      <w:pPr>
        <w:widowControl/>
        <w:tabs>
          <w:tab w:val="left" w:pos="2310"/>
          <w:tab w:val="left" w:pos="4455"/>
          <w:tab w:val="left" w:pos="6450"/>
          <w:tab w:val="left" w:pos="6938"/>
          <w:tab w:val="left" w:pos="8139"/>
        </w:tabs>
        <w:jc w:val="left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填报人：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 xml:space="preserve">刘灿琼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 xml:space="preserve">15973237764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填报日期：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 xml:space="preserve">11.28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项目负责人签字：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陈华</w:t>
      </w:r>
    </w:p>
    <w:p w14:paraId="13E5392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BA23CAB-D0FF-4959-8862-844CAD826E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2782B2-2BE3-4B56-B7CC-596326C722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C6E64E-4CA6-4EDC-990B-A0F6BE5948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97B0F66-CC60-4400-9201-E3F8B49C43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0CF"/>
    <w:rsid w:val="06DF74AD"/>
    <w:rsid w:val="20CF773F"/>
    <w:rsid w:val="2DD64186"/>
    <w:rsid w:val="2F5F54C7"/>
    <w:rsid w:val="30D60E54"/>
    <w:rsid w:val="31580BBC"/>
    <w:rsid w:val="3B7C7731"/>
    <w:rsid w:val="3E672D43"/>
    <w:rsid w:val="43770D1B"/>
    <w:rsid w:val="49156DF5"/>
    <w:rsid w:val="6C2A6A71"/>
    <w:rsid w:val="74822759"/>
    <w:rsid w:val="7A57532D"/>
    <w:rsid w:val="7EF71FD2"/>
    <w:rsid w:val="7F683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2"/>
    <w:next w:val="1"/>
    <w:qFormat/>
    <w:uiPriority w:val="0"/>
    <w:pPr>
      <w:widowControl w:val="0"/>
      <w:spacing w:line="240" w:lineRule="auto"/>
      <w:ind w:left="168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8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0">
    <w:name w:val="font91"/>
    <w:basedOn w:val="6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1670</Words>
  <Characters>1818</Characters>
  <Lines>0</Lines>
  <Paragraphs>0</Paragraphs>
  <TotalTime>0</TotalTime>
  <ScaleCrop>false</ScaleCrop>
  <LinksUpToDate>false</LinksUpToDate>
  <CharactersWithSpaces>2667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2024-12-03T09:11:00Z</dcterms:created>
  <dc:creator>Administrator</dc:creator>
  <cp:lastModifiedBy>Mirojer</cp:lastModifiedBy>
  <cp:lastPrinted>2024-12-03T09:59:00Z</cp:lastPrinted>
  <dcterms:modified xsi:type="dcterms:W3CDTF">2025-01-14T09:09:02Z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462D4E49234941D59DACABA6092FDD98_13</vt:lpwstr>
  </property>
  <property fmtid="{D5CDD505-2E9C-101B-9397-08002B2CF9AE}" pid="4" name="KSOTemplateDocerSaveRecord">
    <vt:lpwstr>eyJoZGlkIjoiZDMwMmEwNGIzNDhjNDY4NmQzNTc0MmUxM2IzMjliMzQifQ==</vt:lpwstr>
  </property>
</Properties>
</file>