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64BB5">
      <w:pPr>
        <w:ind w:left="-786"/>
      </w:pPr>
      <w:r>
        <w:rPr>
          <w:rFonts w:hint="eastAsia"/>
        </w:rPr>
        <w:t>湘潭生物机电学校资产清查盘点</w:t>
      </w:r>
      <w:r>
        <w:rPr>
          <w:rFonts w:hint="eastAsia"/>
          <w:lang w:val="en-US" w:eastAsia="zh-CN"/>
        </w:rPr>
        <w:t>和</w:t>
      </w:r>
      <w:r>
        <w:rPr>
          <w:rFonts w:hint="eastAsia"/>
        </w:rPr>
        <w:t>数据治理服务项目采购需求</w:t>
      </w:r>
    </w:p>
    <w:p w14:paraId="0EAA5937">
      <w:pPr>
        <w:ind w:left="-786"/>
        <w:rPr>
          <w:b w:val="0"/>
          <w:spacing w:val="-13"/>
          <w:sz w:val="24"/>
          <w:szCs w:val="24"/>
        </w:rPr>
      </w:pPr>
      <w:r>
        <w:rPr>
          <w:rFonts w:hint="eastAsia"/>
          <w:b w:val="0"/>
          <w:sz w:val="24"/>
          <w:szCs w:val="24"/>
        </w:rPr>
        <w:t>根据</w:t>
      </w:r>
      <w:r>
        <w:rPr>
          <w:rFonts w:hint="eastAsia"/>
          <w:b w:val="0"/>
          <w:spacing w:val="-13"/>
          <w:sz w:val="24"/>
          <w:szCs w:val="24"/>
        </w:rPr>
        <w:t>《</w:t>
      </w:r>
      <w:r>
        <w:rPr>
          <w:b w:val="0"/>
          <w:spacing w:val="4"/>
          <w:sz w:val="24"/>
          <w:szCs w:val="24"/>
        </w:rPr>
        <w:t>湘潭市财政局关于开展市级行政事业单位资产清查盘点和数据治理的通知</w:t>
      </w:r>
      <w:r>
        <w:rPr>
          <w:rFonts w:hint="eastAsia"/>
          <w:b w:val="0"/>
          <w:spacing w:val="4"/>
          <w:sz w:val="24"/>
          <w:szCs w:val="24"/>
        </w:rPr>
        <w:t>》（</w:t>
      </w:r>
      <w:r>
        <w:rPr>
          <w:b w:val="0"/>
          <w:spacing w:val="4"/>
          <w:sz w:val="24"/>
          <w:szCs w:val="24"/>
        </w:rPr>
        <w:t>潭财资[2025]4号</w:t>
      </w:r>
      <w:r>
        <w:rPr>
          <w:rFonts w:hint="eastAsia"/>
          <w:b w:val="0"/>
          <w:spacing w:val="4"/>
          <w:sz w:val="24"/>
          <w:szCs w:val="24"/>
        </w:rPr>
        <w:t>）</w:t>
      </w:r>
      <w:r>
        <w:rPr>
          <w:rFonts w:hint="eastAsia"/>
          <w:b w:val="0"/>
          <w:spacing w:val="4"/>
          <w:sz w:val="24"/>
          <w:szCs w:val="24"/>
          <w:lang w:val="en-US" w:eastAsia="zh-CN"/>
        </w:rPr>
        <w:t>要求</w:t>
      </w:r>
      <w:r>
        <w:rPr>
          <w:rFonts w:hint="eastAsia"/>
          <w:b w:val="0"/>
          <w:spacing w:val="4"/>
          <w:sz w:val="24"/>
          <w:szCs w:val="24"/>
        </w:rPr>
        <w:t>，</w:t>
      </w:r>
      <w:r>
        <w:rPr>
          <w:rFonts w:hint="eastAsia"/>
          <w:b w:val="0"/>
          <w:spacing w:val="4"/>
          <w:sz w:val="24"/>
          <w:szCs w:val="24"/>
          <w:lang w:val="en-US" w:eastAsia="zh-CN"/>
        </w:rPr>
        <w:t>经</w:t>
      </w:r>
      <w:r>
        <w:rPr>
          <w:rFonts w:hint="eastAsia"/>
          <w:b w:val="0"/>
          <w:spacing w:val="-13"/>
          <w:sz w:val="24"/>
          <w:szCs w:val="24"/>
        </w:rPr>
        <w:t>2</w:t>
      </w:r>
      <w:r>
        <w:rPr>
          <w:b w:val="0"/>
          <w:spacing w:val="-13"/>
          <w:sz w:val="24"/>
          <w:szCs w:val="24"/>
        </w:rPr>
        <w:t>025</w:t>
      </w:r>
      <w:r>
        <w:rPr>
          <w:rFonts w:hint="eastAsia"/>
          <w:b w:val="0"/>
          <w:spacing w:val="-13"/>
          <w:sz w:val="24"/>
          <w:szCs w:val="24"/>
        </w:rPr>
        <w:t>年6月2</w:t>
      </w:r>
      <w:r>
        <w:rPr>
          <w:b w:val="0"/>
          <w:spacing w:val="-13"/>
          <w:sz w:val="24"/>
          <w:szCs w:val="24"/>
        </w:rPr>
        <w:t>7</w:t>
      </w:r>
      <w:r>
        <w:rPr>
          <w:rFonts w:hint="eastAsia"/>
          <w:b w:val="0"/>
          <w:spacing w:val="-13"/>
          <w:sz w:val="24"/>
          <w:szCs w:val="24"/>
        </w:rPr>
        <w:t>日学校党委会议</w:t>
      </w:r>
      <w:r>
        <w:rPr>
          <w:rFonts w:hint="eastAsia"/>
          <w:b w:val="0"/>
          <w:spacing w:val="-13"/>
          <w:sz w:val="24"/>
          <w:szCs w:val="24"/>
          <w:lang w:val="en-US" w:eastAsia="zh-CN"/>
        </w:rPr>
        <w:t>研究同意</w:t>
      </w:r>
      <w:r>
        <w:rPr>
          <w:rFonts w:hint="eastAsia"/>
          <w:b w:val="0"/>
          <w:spacing w:val="-13"/>
          <w:sz w:val="24"/>
          <w:szCs w:val="24"/>
        </w:rPr>
        <w:t>，我校资产清查盘点及数据治理服务项目通过</w:t>
      </w:r>
      <w:r>
        <w:rPr>
          <w:rFonts w:hint="eastAsia"/>
          <w:b w:val="0"/>
          <w:spacing w:val="-13"/>
          <w:sz w:val="24"/>
          <w:szCs w:val="24"/>
          <w:lang w:val="en-US" w:eastAsia="zh-CN"/>
        </w:rPr>
        <w:t>综合评分法</w:t>
      </w:r>
      <w:r>
        <w:rPr>
          <w:rFonts w:hint="eastAsia"/>
          <w:b w:val="0"/>
          <w:spacing w:val="-13"/>
          <w:sz w:val="24"/>
          <w:szCs w:val="24"/>
        </w:rPr>
        <w:t>招标采购方式，采购需求如下：</w:t>
      </w:r>
    </w:p>
    <w:p w14:paraId="7F976FEE">
      <w:pPr>
        <w:ind w:left="-786"/>
        <w:rPr>
          <w:b w:val="0"/>
          <w:sz w:val="24"/>
          <w:szCs w:val="24"/>
        </w:rPr>
      </w:pPr>
      <w:r>
        <w:rPr>
          <w:rFonts w:hint="eastAsia"/>
          <w:b w:val="0"/>
          <w:sz w:val="24"/>
          <w:szCs w:val="24"/>
        </w:rPr>
        <w:t>（一）</w:t>
      </w:r>
      <w:r>
        <w:rPr>
          <w:rFonts w:hint="eastAsia"/>
          <w:b w:val="0"/>
          <w:sz w:val="24"/>
          <w:szCs w:val="24"/>
          <w:lang w:val="en-US" w:eastAsia="zh-CN"/>
        </w:rPr>
        <w:t>对</w:t>
      </w:r>
      <w:r>
        <w:rPr>
          <w:rFonts w:hint="eastAsia"/>
          <w:b w:val="0"/>
          <w:sz w:val="24"/>
          <w:szCs w:val="24"/>
        </w:rPr>
        <w:t>资产全面清查盘点</w:t>
      </w:r>
    </w:p>
    <w:p w14:paraId="77AE91C1">
      <w:pPr>
        <w:ind w:left="-786"/>
        <w:rPr>
          <w:b w:val="0"/>
          <w:sz w:val="24"/>
          <w:szCs w:val="24"/>
        </w:rPr>
      </w:pPr>
      <w:r>
        <w:rPr>
          <w:rFonts w:hint="eastAsia"/>
          <w:b w:val="0"/>
          <w:sz w:val="24"/>
          <w:szCs w:val="24"/>
        </w:rPr>
        <w:t>盘底、摸清资产状况（截止至2</w:t>
      </w:r>
      <w:r>
        <w:rPr>
          <w:b w:val="0"/>
          <w:sz w:val="24"/>
          <w:szCs w:val="24"/>
        </w:rPr>
        <w:t>025</w:t>
      </w:r>
      <w:r>
        <w:rPr>
          <w:rFonts w:hint="eastAsia"/>
          <w:b w:val="0"/>
          <w:sz w:val="24"/>
          <w:szCs w:val="24"/>
        </w:rPr>
        <w:t>年6月底学校取得的所有资产），通过逐一统计各科室部门资产实有数，如实记录资产使用部门、使用人员和使用状况，建立实物盘点清查台账，且对超过资产配置标准的科室部门进行分配调整；</w:t>
      </w:r>
    </w:p>
    <w:p w14:paraId="12312444">
      <w:pPr>
        <w:pStyle w:val="4"/>
        <w:numPr>
          <w:ilvl w:val="0"/>
          <w:numId w:val="1"/>
        </w:numPr>
        <w:ind w:leftChars="0" w:firstLineChars="0"/>
        <w:rPr>
          <w:b w:val="0"/>
          <w:sz w:val="24"/>
          <w:szCs w:val="24"/>
        </w:rPr>
      </w:pPr>
      <w:r>
        <w:rPr>
          <w:rFonts w:hint="eastAsia"/>
          <w:b w:val="0"/>
          <w:sz w:val="24"/>
          <w:szCs w:val="24"/>
        </w:rPr>
        <w:t>数据核对</w:t>
      </w:r>
    </w:p>
    <w:p w14:paraId="4F85BB33">
      <w:pPr>
        <w:ind w:left="-786"/>
        <w:rPr>
          <w:b w:val="0"/>
          <w:sz w:val="24"/>
          <w:szCs w:val="24"/>
        </w:rPr>
      </w:pPr>
      <w:r>
        <w:rPr>
          <w:rFonts w:hint="eastAsia"/>
          <w:b w:val="0"/>
          <w:sz w:val="24"/>
          <w:szCs w:val="24"/>
        </w:rPr>
        <w:t>将实物盘点表与固定资产系统基础数据、财务账务资产数据进行三账核对，将资产实物与资产系统相结合，做到账实相符，追根溯源，对闲置、报废、需维修等问题资产进行登记处理；对盘盈盘亏资产数据进行原因查询；</w:t>
      </w:r>
    </w:p>
    <w:p w14:paraId="1DCB1694">
      <w:pPr>
        <w:pStyle w:val="4"/>
        <w:numPr>
          <w:ilvl w:val="0"/>
          <w:numId w:val="1"/>
        </w:numPr>
        <w:ind w:leftChars="0" w:firstLineChars="0"/>
        <w:rPr>
          <w:b w:val="0"/>
          <w:sz w:val="24"/>
          <w:szCs w:val="24"/>
        </w:rPr>
      </w:pPr>
      <w:r>
        <w:rPr>
          <w:rFonts w:hint="eastAsia"/>
          <w:b w:val="0"/>
          <w:sz w:val="24"/>
          <w:szCs w:val="24"/>
        </w:rPr>
        <w:t>系统调整</w:t>
      </w:r>
    </w:p>
    <w:p w14:paraId="354A504E">
      <w:pPr>
        <w:ind w:left="-786"/>
        <w:rPr>
          <w:b w:val="0"/>
          <w:sz w:val="24"/>
          <w:szCs w:val="24"/>
        </w:rPr>
      </w:pPr>
      <w:r>
        <w:rPr>
          <w:rFonts w:hint="eastAsia"/>
          <w:b w:val="0"/>
          <w:sz w:val="24"/>
          <w:szCs w:val="24"/>
        </w:rPr>
        <w:t>根据比对结果更新系统信息，对系统信息进行完善，根据盘点结果，更新当前固定资产的实际使用情况；</w:t>
      </w:r>
    </w:p>
    <w:p w14:paraId="5EF88167">
      <w:pPr>
        <w:pStyle w:val="4"/>
        <w:numPr>
          <w:ilvl w:val="0"/>
          <w:numId w:val="2"/>
        </w:numPr>
        <w:ind w:leftChars="0" w:firstLineChars="0"/>
        <w:rPr>
          <w:b w:val="0"/>
          <w:sz w:val="24"/>
          <w:szCs w:val="24"/>
        </w:rPr>
      </w:pPr>
      <w:r>
        <w:rPr>
          <w:rFonts w:hint="eastAsia"/>
          <w:b w:val="0"/>
          <w:sz w:val="24"/>
          <w:szCs w:val="24"/>
        </w:rPr>
        <w:t>条码管理</w:t>
      </w:r>
    </w:p>
    <w:p w14:paraId="070E390D">
      <w:pPr>
        <w:ind w:left="-786"/>
        <w:rPr>
          <w:b w:val="0"/>
          <w:sz w:val="24"/>
          <w:szCs w:val="24"/>
        </w:rPr>
      </w:pPr>
      <w:r>
        <w:rPr>
          <w:rFonts w:hint="eastAsia"/>
          <w:b w:val="0"/>
          <w:sz w:val="24"/>
          <w:szCs w:val="24"/>
        </w:rPr>
        <w:t>打印固定资产条码并粘贴，做到一物一码，实现资产管理信息化、标准化、流程化。通过信息化管理优化资产配置、全面准确掌握资产存量，进一步盘活资产，提高资产使用效率；</w:t>
      </w:r>
    </w:p>
    <w:p w14:paraId="4777A85B">
      <w:pPr>
        <w:pStyle w:val="4"/>
        <w:numPr>
          <w:ilvl w:val="0"/>
          <w:numId w:val="1"/>
        </w:numPr>
        <w:ind w:leftChars="0" w:firstLineChars="0"/>
        <w:rPr>
          <w:b w:val="0"/>
          <w:sz w:val="24"/>
          <w:szCs w:val="24"/>
        </w:rPr>
      </w:pPr>
      <w:r>
        <w:rPr>
          <w:rFonts w:hint="eastAsia"/>
          <w:b w:val="0"/>
          <w:sz w:val="24"/>
          <w:szCs w:val="24"/>
        </w:rPr>
        <w:t>资产处置</w:t>
      </w:r>
    </w:p>
    <w:p w14:paraId="08B04B7C">
      <w:pPr>
        <w:ind w:left="-786"/>
        <w:rPr>
          <w:b w:val="0"/>
          <w:sz w:val="24"/>
          <w:szCs w:val="24"/>
        </w:rPr>
      </w:pPr>
      <w:r>
        <w:rPr>
          <w:rFonts w:hint="eastAsia"/>
          <w:b w:val="0"/>
          <w:sz w:val="24"/>
          <w:szCs w:val="24"/>
          <w:lang w:val="en-US" w:eastAsia="zh-CN"/>
        </w:rPr>
        <w:t>对资产清理情况出具经济鉴证证明，配合学校</w:t>
      </w:r>
      <w:r>
        <w:rPr>
          <w:rFonts w:hint="eastAsia"/>
          <w:b w:val="0"/>
          <w:sz w:val="24"/>
          <w:szCs w:val="24"/>
        </w:rPr>
        <w:t>建立</w:t>
      </w:r>
      <w:r>
        <w:rPr>
          <w:rFonts w:hint="eastAsia"/>
          <w:b w:val="0"/>
          <w:sz w:val="24"/>
          <w:szCs w:val="24"/>
          <w:lang w:eastAsia="zh-CN"/>
        </w:rPr>
        <w:t>、</w:t>
      </w:r>
      <w:r>
        <w:rPr>
          <w:rFonts w:hint="eastAsia"/>
          <w:b w:val="0"/>
          <w:sz w:val="24"/>
          <w:szCs w:val="24"/>
        </w:rPr>
        <w:t>完善固定资产台账，</w:t>
      </w:r>
      <w:r>
        <w:rPr>
          <w:rFonts w:hint="eastAsia"/>
          <w:b w:val="0"/>
          <w:sz w:val="24"/>
          <w:szCs w:val="24"/>
          <w:lang w:val="en-US" w:eastAsia="zh-CN"/>
        </w:rPr>
        <w:t>在</w:t>
      </w:r>
      <w:r>
        <w:rPr>
          <w:rFonts w:hint="eastAsia"/>
          <w:b w:val="0"/>
          <w:sz w:val="24"/>
          <w:szCs w:val="24"/>
        </w:rPr>
        <w:t>经市机关事务局对核增核减的固定资产审批处理后，更新行政事业单位固定资产管理系统信息和国有资产实物管理平台。</w:t>
      </w:r>
    </w:p>
    <w:p w14:paraId="51C4F9DF">
      <w:pPr>
        <w:ind w:left="-786"/>
        <w:rPr>
          <w:b w:val="0"/>
          <w:sz w:val="24"/>
          <w:szCs w:val="24"/>
        </w:rPr>
      </w:pPr>
      <w:r>
        <w:rPr>
          <w:rFonts w:hint="eastAsia"/>
          <w:b w:val="0"/>
          <w:sz w:val="24"/>
          <w:szCs w:val="24"/>
        </w:rPr>
        <w:t>（六）清查总结</w:t>
      </w:r>
      <w:bookmarkStart w:id="0" w:name="_GoBack"/>
      <w:bookmarkEnd w:id="0"/>
    </w:p>
    <w:p w14:paraId="5391D766">
      <w:pPr>
        <w:ind w:left="-786"/>
        <w:rPr>
          <w:b w:val="0"/>
          <w:sz w:val="24"/>
          <w:szCs w:val="24"/>
        </w:rPr>
      </w:pPr>
      <w:r>
        <w:rPr>
          <w:rFonts w:hint="eastAsia"/>
          <w:b w:val="0"/>
          <w:sz w:val="24"/>
          <w:szCs w:val="24"/>
        </w:rPr>
        <w:t>清查项目工作结束后，整理之前各个阶段的文件和相关数据，整理出具固定资产清查总结工作报告。梳理资产使用情况，理清低效、闲置资产并准确标注资产使用状况，形成待盘活资产台账。</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783"/>
      </w:pPr>
      <w:r>
        <w:separator/>
      </w:r>
    </w:p>
  </w:endnote>
  <w:endnote w:type="continuationSeparator" w:id="1">
    <w:p>
      <w:pPr>
        <w:spacing w:line="240" w:lineRule="auto"/>
        <w:ind w:left="-78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left="-783"/>
      </w:pPr>
      <w:r>
        <w:separator/>
      </w:r>
    </w:p>
  </w:footnote>
  <w:footnote w:type="continuationSeparator" w:id="1">
    <w:p>
      <w:pPr>
        <w:spacing w:before="0" w:after="0" w:line="240" w:lineRule="auto"/>
        <w:ind w:left="-78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74D836"/>
    <w:multiLevelType w:val="singleLevel"/>
    <w:tmpl w:val="F674D836"/>
    <w:lvl w:ilvl="0" w:tentative="0">
      <w:start w:val="2"/>
      <w:numFmt w:val="chineseCounting"/>
      <w:suff w:val="nothing"/>
      <w:lvlText w:val="（%1）"/>
      <w:lvlJc w:val="left"/>
      <w:rPr>
        <w:rFonts w:hint="eastAsia"/>
      </w:rPr>
    </w:lvl>
  </w:abstractNum>
  <w:abstractNum w:abstractNumId="1">
    <w:nsid w:val="184A4111"/>
    <w:multiLevelType w:val="singleLevel"/>
    <w:tmpl w:val="184A411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D24"/>
    <w:rsid w:val="0009334A"/>
    <w:rsid w:val="00347681"/>
    <w:rsid w:val="00351EF7"/>
    <w:rsid w:val="00443D24"/>
    <w:rsid w:val="006404B9"/>
    <w:rsid w:val="006E6FCC"/>
    <w:rsid w:val="007C5A9B"/>
    <w:rsid w:val="00874888"/>
    <w:rsid w:val="00933A7D"/>
    <w:rsid w:val="009404C5"/>
    <w:rsid w:val="00B44A16"/>
    <w:rsid w:val="00B84FC1"/>
    <w:rsid w:val="00BF045B"/>
    <w:rsid w:val="00D70A30"/>
    <w:rsid w:val="00F13D58"/>
    <w:rsid w:val="219E31CA"/>
    <w:rsid w:val="46BF4298"/>
    <w:rsid w:val="55A20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before="230" w:after="10" w:line="450" w:lineRule="exact"/>
      <w:ind w:left="-732" w:leftChars="-270" w:right="50" w:firstLine="640"/>
    </w:pPr>
    <w:rPr>
      <w:rFonts w:ascii="宋体" w:hAnsi="宋体" w:eastAsia="宋体" w:cs="仿宋_GB2312"/>
      <w:b/>
      <w:bCs/>
      <w:spacing w:val="-15"/>
      <w:kern w:val="2"/>
      <w:sz w:val="32"/>
      <w:szCs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657</Words>
  <Characters>670</Characters>
  <Lines>5</Lines>
  <Paragraphs>1</Paragraphs>
  <TotalTime>32</TotalTime>
  <ScaleCrop>false</ScaleCrop>
  <LinksUpToDate>false</LinksUpToDate>
  <CharactersWithSpaces>670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2025-07-01T02:14:00Z</dcterms:created>
  <dc:creator>Administrator</dc:creator>
  <cp:lastModifiedBy>芳耶</cp:lastModifiedBy>
  <dcterms:modified xsi:type="dcterms:W3CDTF">2025-08-19T05:04:18Z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eyJoZGlkIjoiZjBkYTNmNmZlMjgzZGRlNDljZjJlYWNhODAzYTg1MDEiLCJ1c2VySWQiOiI2OTY2MDQzNTgifQ==</vt:lpwstr>
  </property>
  <property fmtid="{D5CDD505-2E9C-101B-9397-08002B2CF9AE}" pid="3" name="KSOProductBuildVer">
    <vt:lpwstr>2052-12.1.0.21915</vt:lpwstr>
  </property>
  <property fmtid="{D5CDD505-2E9C-101B-9397-08002B2CF9AE}" pid="4" name="ICV">
    <vt:lpwstr>C7C0F07E930C433696F6E29B0D3F0E3B_12</vt:lpwstr>
  </property>
</Properties>
</file>